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E2EFD9"/>
  <w:body>
    <w:p w:rsidR="00000000" w:rsidDel="00000000" w:rsidP="00000000" w:rsidRDefault="00000000" w:rsidRPr="00000000" w14:paraId="00000001">
      <w:pPr>
        <w:tabs>
          <w:tab w:val="left" w:leader="none" w:pos="6480"/>
        </w:tabs>
        <w:rPr>
          <w:rFonts w:ascii="Sarabun" w:cs="Sarabun" w:eastAsia="Sarabun" w:hAnsi="Sarabun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คู่มือการให้บริการประชาชน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เรื่อง มาตรฐานการให้บริการงานสอบสวน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bookmarkStart w:colFirst="0" w:colLast="0" w:name="_avi2rpkuxvq1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ของสถานีตำรวจภูธรกระบุรี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48"/>
          <w:szCs w:val="48"/>
          <w:rtl w:val="0"/>
        </w:rPr>
        <w:t xml:space="preserve">2568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1135380</wp:posOffset>
            </wp:positionH>
            <wp:positionV relativeFrom="paragraph">
              <wp:posOffset>339090</wp:posOffset>
            </wp:positionV>
            <wp:extent cx="3767455" cy="2825115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5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2338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838"/>
        <w:gridCol w:w="3118"/>
        <w:tblGridChange w:id="0">
          <w:tblGrid>
            <w:gridCol w:w="2127"/>
            <w:gridCol w:w="2693"/>
            <w:gridCol w:w="1838"/>
            <w:gridCol w:w="3118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8d08d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มาตรฐานการให้บริการงานสอบสวน</w:t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1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การแจ้งเอกสารหาย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พบเจ้าหน้าที่เสมียนประจำวันเพื่อ เขียนบันทึกประจำวันเอกสารหาย</w:t>
            </w:r>
          </w:p>
          <w:p w:rsidR="00000000" w:rsidDel="00000000" w:rsidP="00000000" w:rsidRDefault="00000000" w:rsidRPr="00000000" w14:paraId="0000001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พนักงานสอบสวนลงนามในบันทึก ประจำวันในข้อที่รับแจ้ง</w:t>
            </w:r>
          </w:p>
          <w:p w:rsidR="00000000" w:rsidDel="00000000" w:rsidP="00000000" w:rsidRDefault="00000000" w:rsidRPr="00000000" w14:paraId="0000001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เจ้าหน้าที่เสมียนประจำวันมอบ สำเนาบันทึกประจำวันให้ผู้แจ้ง * ประชาชนมีทางเลือกที่สามารถใช้ บริการได้ที่สถานีตำรวจใกล้เคียงที่ สะดวก ตู้ยาม ตำรวจที่ทำการ ตำรวจชุมชน หรือรถยนต์โมบาย เคลื่อนที่ของสถานีตำรวจ (ป.วิอาญา ม.124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10 นาที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นับตั้งแต่เวลาที่เจ้าหน้าที่ รับแจ้ง</w:t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การเปรียบเทียบปรับ ตามใบสั่ง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2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นำใบสั่งไปพบพนักงานสอบสวนเพื่อ กำหนด อัตราเปรียบเทียบปรับ </w:t>
            </w:r>
          </w:p>
          <w:p w:rsidR="00000000" w:rsidDel="00000000" w:rsidP="00000000" w:rsidRDefault="00000000" w:rsidRPr="00000000" w14:paraId="00000029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ชำระค่าปรับที่เสมียนเปรียบเทียบ ปรับ รับใบเสร็จ และใบอนุญาตขับขี่ (กรณีไม่ต้องบันทึกคะแนน) * ประชาชนมีทางเลือกที่จะสามารถใช้ บริการชำระค่าปรับทางไปรษณีย์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2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นาที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2F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นับตั้งเวลาที่เจ้าหน้าที่ รับแจ้ง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3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การสำเนาบันทึก ประจำวันเกี่ยวกับคดี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3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ยื่นคำร้องขอคัดสำเนาบันทึก ประจำวันต่อพนักงานสอบสวน</w:t>
            </w:r>
          </w:p>
          <w:p w:rsidR="00000000" w:rsidDel="00000000" w:rsidP="00000000" w:rsidRDefault="00000000" w:rsidRPr="00000000" w14:paraId="0000003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เมื่อหัวหน้าสถานีพิจารณาแล้วมี ความเห็น อนุญาต</w:t>
            </w:r>
          </w:p>
          <w:p w:rsidR="00000000" w:rsidDel="00000000" w:rsidP="00000000" w:rsidRDefault="00000000" w:rsidRPr="00000000" w14:paraId="0000003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เจ้าหน้าที่เสมียนประจำวันสำเนา บันทึกประจำวันให้นายตำรวจสัญญา บัตรรับรองสำเนาถูกต้องมอบให้กับ ผู้แจ้ง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3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นาที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3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วันเวลาราชการ</w:t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การขอถอนคำร้องทุกข์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3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พนักงานสอบสวนเวรเจ้าของคดีหรือ ร้อยเวรตรวจสอบเอกสารที่เกี่ยวข้อง</w:t>
            </w:r>
          </w:p>
          <w:p w:rsidR="00000000" w:rsidDel="00000000" w:rsidP="00000000" w:rsidRDefault="00000000" w:rsidRPr="00000000" w14:paraId="0000003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พนักงานสอบสวนตรวจสอบคดีและ อธิบายขั้นตอนการดำเนินคดี </w:t>
            </w:r>
          </w:p>
          <w:p w:rsidR="00000000" w:rsidDel="00000000" w:rsidP="00000000" w:rsidRDefault="00000000" w:rsidRPr="00000000" w14:paraId="0000003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บันทึกปากคำและลงลายมือชื่อใน สมุดบัญชียึดและรักษาทรัพย์(กรณี ยึดของกลาง) ลงบันทึกประจำวัน บันทึกการถอนคำร้องทุกข์คดี ความผิดอันยอมความได้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3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4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jc w:val="center"/>
        <w:rPr>
          <w:rFonts w:ascii="Sarabun" w:cs="Sarabun" w:eastAsia="Sarabun" w:hAnsi="Sarabu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="0" w:tblpY="2430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8d08d" w:val="clea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มาตรฐานการให้บริการงานสอบสวน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4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การแจ้งความเป็นหลักฐาน กรณีไม่เกี่ยวกับคดี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พนักงานสอบสวนซักถามรายละเอียด ข้อเท็จจริง และตรวจสอบหลักฐาน เอกสารที่เกี่ยวข้อง อธิบายข้อ กฎหมาย</w:t>
            </w:r>
          </w:p>
          <w:p w:rsidR="00000000" w:rsidDel="00000000" w:rsidP="00000000" w:rsidRDefault="00000000" w:rsidRPr="00000000" w14:paraId="0000005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ลงบันทึกประจำวัน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ชั่วโมง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นับตั้งเวลาที่เจ้าหน้าที่ รับแจ้ง</w:t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5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การขอประกันตัวผู้ต้องหา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ผู้ต้องหาหรือผู้มีประโยชน์เกี่ยวข้อง นำหลักประกันยื่นคำร้องขอปล่อย ชั่วคราวต่อพนักงานสอบสวน หรือเจ้าพนักงานตำรวจ 2. พนักงานสอบสวนตรวจสอบหลักฐาน ถูกต้องครบถ้วน </w:t>
            </w:r>
          </w:p>
          <w:p w:rsidR="00000000" w:rsidDel="00000000" w:rsidP="00000000" w:rsidRDefault="00000000" w:rsidRPr="00000000" w14:paraId="0000005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บันทึกสัญญาประกัน และมีความเห็น ควรหรือไม่ควรอนุญาตให้ประกัน </w:t>
            </w:r>
          </w:p>
          <w:p w:rsidR="00000000" w:rsidDel="00000000" w:rsidP="00000000" w:rsidRDefault="00000000" w:rsidRPr="00000000" w14:paraId="0000005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ผู้มีอำนาจสั่งอนุญาตหรือไม่อนุญาต ให้ประกัน</w:t>
            </w:r>
          </w:p>
          <w:p w:rsidR="00000000" w:rsidDel="00000000" w:rsidP="00000000" w:rsidRDefault="00000000" w:rsidRPr="00000000" w14:paraId="0000005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5. กรณีที่อนุญาตให้ออกหลักฐานรับ หลักประกันและสัญญาประกันคู่ฉบับ มอบให้นายประกัน </w:t>
            </w:r>
          </w:p>
          <w:p w:rsidR="00000000" w:rsidDel="00000000" w:rsidP="00000000" w:rsidRDefault="00000000" w:rsidRPr="00000000" w14:paraId="0000005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เจ้าหน้าที่เสมียนประจำวันทำการ บันทึกประจำวัน เพื่อปล่อยตัว หรือไม่ปล่อยตัวผู้ต้องหา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*ภายใน 24 ชั่วโมง นับแต่เวลาที่ยื่นคำร้อง ต่อพนักงานสอบสวน หรือ เจ้าพนักงาน ตำรวจ *กรณีเหตุจำเป็น ไม่ อาจสั่ง ปล่อยชั่วคราว ได้ให้พิจารณาให้เสร็จ สิ้น ภายใน 24 ชั่วโมง นับแต่ เวลาที่ยื่นคำ ร้องขอปล่อย ชั่วคราว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5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พนักงานสอบสวนได้ ทำการสอบสวนพิมพ์ ลายนิ้วมือผู้ต้องหาแล้ว </w:t>
            </w:r>
          </w:p>
          <w:p w:rsidR="00000000" w:rsidDel="00000000" w:rsidP="00000000" w:rsidRDefault="00000000" w:rsidRPr="00000000" w14:paraId="0000005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หลักฐานเกี่ยวกับ ผู้ประกันครบถ้วน </w:t>
            </w:r>
          </w:p>
          <w:p w:rsidR="00000000" w:rsidDel="00000000" w:rsidP="00000000" w:rsidRDefault="00000000" w:rsidRPr="00000000" w14:paraId="0000005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หลักฐานเกี่ยวกับ หลักประกันครบถ้วน 4. พนักงานสอบสวนเป็น ผู้มีอำนาจวินิจฉัยคำร้อง ยกเว้น </w:t>
            </w:r>
          </w:p>
          <w:p w:rsidR="00000000" w:rsidDel="00000000" w:rsidP="00000000" w:rsidRDefault="00000000" w:rsidRPr="00000000" w14:paraId="0000006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4.1 คดีความผิดต่อ พระมหากษัตริย์พระ ราชินีรัชทายาท และ ผู้สำเร็จราชการแทน </w:t>
            </w:r>
          </w:p>
          <w:p w:rsidR="00000000" w:rsidDel="00000000" w:rsidP="00000000" w:rsidRDefault="00000000" w:rsidRPr="00000000" w14:paraId="0000006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4.2 คดีความผิดความ มั่นคงของรัฐภายใน ราชอาณาจักร 4.3 คดีอุกฉกรรจ์ สะเทือนขวัญ</w:t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6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การคืนหลักทรัพย์ที่นำมา ประกันผู้ต้องหา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6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นำหลักฐานรับหลักประกันตัว ผู้ต้องหา พบพนักงานสอบสวนหรือ เจ้าหน้าที่ธุรการทางคดี</w:t>
            </w:r>
          </w:p>
          <w:p w:rsidR="00000000" w:rsidDel="00000000" w:rsidP="00000000" w:rsidRDefault="00000000" w:rsidRPr="00000000" w14:paraId="0000006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พนักงานสอบสวนหรือเจ้าหน้าธุรการ ทางคดีตรวจสอบ และบันทึกผลคดี ถึงที่สุด หรือบันทึกเหตุที่ถอนคดีได้ </w:t>
            </w:r>
          </w:p>
          <w:p w:rsidR="00000000" w:rsidDel="00000000" w:rsidP="00000000" w:rsidRDefault="00000000" w:rsidRPr="00000000" w14:paraId="0000006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พนักงานสอบสวนมีความเห็นให้ถอน สัญญาประกัน </w:t>
            </w:r>
          </w:p>
          <w:p w:rsidR="00000000" w:rsidDel="00000000" w:rsidP="00000000" w:rsidRDefault="00000000" w:rsidRPr="00000000" w14:paraId="0000006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เจ้าหน้าที่เสมียนประจำวันลงบันทึก ประจำวันและมอบหลักทรัพย์คืนให้ นายประกัน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6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*ภายใน 24 ชั่วโมง ในวันเวลาราชการ นับแต่เวลาที่ยื่น หลักฐาน ประกันตัว ผู้ต้องหาต่อพนักงาน สอบสวน *ภายใน 1 วันทำการ นับแต่วันยื่นหลักฐาน ประกันตัวผู้ต้องหา ต่อพนักงานสอบสวน ภายใน 1 วัน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6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*1. หลักทรัพย์ที่เก็บรักษา อยู่ที่สถานีตำรวจ </w:t>
            </w:r>
          </w:p>
          <w:p w:rsidR="00000000" w:rsidDel="00000000" w:rsidP="00000000" w:rsidRDefault="00000000" w:rsidRPr="00000000" w14:paraId="0000006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พนักงานสอบสวนเป็น ผู้มีอำนาจวินิจฉัยคืน หลักทรัพย์ประกัน</w:t>
            </w:r>
          </w:p>
          <w:p w:rsidR="00000000" w:rsidDel="00000000" w:rsidP="00000000" w:rsidRDefault="00000000" w:rsidRPr="00000000" w14:paraId="0000006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*1. หลักทรัพย์ไม่ได้เก็บ รักษาอยู่ที่สถานีตำรวจ</w:t>
            </w:r>
          </w:p>
          <w:p w:rsidR="00000000" w:rsidDel="00000000" w:rsidP="00000000" w:rsidRDefault="00000000" w:rsidRPr="00000000" w14:paraId="0000006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พนักงานสอบสวนเป็น ผู้มีอำนาจวินิจฉัยคืน หลักประกัน</w:t>
            </w:r>
          </w:p>
        </w:tc>
      </w:tr>
    </w:tbl>
    <w:p w:rsidR="00000000" w:rsidDel="00000000" w:rsidP="00000000" w:rsidRDefault="00000000" w:rsidRPr="00000000" w14:paraId="0000006E">
      <w:pPr>
        <w:jc w:val="center"/>
        <w:rPr>
          <w:rFonts w:ascii="Sarabun" w:cs="Sarabun" w:eastAsia="Sarabun" w:hAnsi="Sarabun"/>
          <w:b w:val="1"/>
          <w:color w:val="000000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page" w:horzAnchor="margin" w:tblpXSpec="center" w:tblpY="2365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a8d08d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มาตรฐานการให้บริการงานสอบสวน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7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การตรวจสอบสภาพรถใน คดีจราจร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พนักงานสอบสวนทำบันทึกส่งรถไป ตรวจสภาพ</w:t>
            </w:r>
          </w:p>
          <w:p w:rsidR="00000000" w:rsidDel="00000000" w:rsidP="00000000" w:rsidRDefault="00000000" w:rsidRPr="00000000" w14:paraId="0000007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นำรถไปตรวจสภาพที่กองบังคับ การจราจร * หรือผู้ชำนาญการอื่น แต่ต้องสอบสวน ให้ปรากฏความรู้ความชำนาญใน เรื่องนั้นไว้ด้วย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 วัน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7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8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การคืนของกลางกรณีศาล มีคำพิพากษา หรือคำสั่ง ถึงที่สุดไม่ริบ หรือ พนักงานอัยการแจ้งให้คืน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นำหลักฐานแสดงกรรมสิทธิ์และ เอกสารที่เกี่ยวข้อง พบพนักงาน สอบสวน </w:t>
            </w:r>
          </w:p>
          <w:p w:rsidR="00000000" w:rsidDel="00000000" w:rsidP="00000000" w:rsidRDefault="00000000" w:rsidRPr="00000000" w14:paraId="0000008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พนักงานสอบสวนตรวจสอบหลักฐาน และพิจารณามีความเห็นเสนอผู้มี อำนาจสั่งคืนของกลาง 3. ลงบันทึกประจำวันคืนของกลางและ ลงลายมือชื่อรับในสมุดบัญชียึด และ รักษาทรัพย์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2 ชั่วโมง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8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การแจ้งความคืบหน้า ของคด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พนักงานสอบสวนแจ้งเป็นหนังสือถึง ผู้เสียหาย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เดือน จนกว่าการสอบสวนจะ เสร็จสิ้น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08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การแจ้งให้ญาติหรือ บุคคลที่ผู้ต้องหาไว้วางใจ ทราบการจับกุมเมื่อผู้ถูก จับร้องขอ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เจ้าพนักงานตำรวจผู้ควบคุมผู้ต้องหา เป็นผู้แจ้ง หรือประสานงานตำรวจท้องที่ ที่ญาติหรือบุคคลที่ผู้ต้องหาไว้วางใจมี ภูมิลำเนาอยู่เป็นผู้แจ้ง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8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24 ชั่วโมง</w:t>
            </w:r>
          </w:p>
        </w:tc>
        <w:tc>
          <w:tcPr>
            <w:shd w:fill="a8d08d" w:val="clear"/>
          </w:tcPr>
          <w:p w:rsidR="00000000" w:rsidDel="00000000" w:rsidP="00000000" w:rsidRDefault="00000000" w:rsidRPr="00000000" w14:paraId="0000009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rPr>
          <w:rFonts w:ascii="Sarabun" w:cs="Sarabun" w:eastAsia="Sarabun" w:hAnsi="Sarabun"/>
          <w:color w:val="4472c4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3288"/>
        </w:tabs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510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-692793</wp:posOffset>
          </wp:positionH>
          <wp:positionV relativeFrom="paragraph">
            <wp:posOffset>-436566</wp:posOffset>
          </wp:positionV>
          <wp:extent cx="7511203" cy="122000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1203" cy="12200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